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1"/>
        <w:gridCol w:w="1552"/>
        <w:gridCol w:w="1215"/>
        <w:gridCol w:w="1883"/>
        <w:gridCol w:w="1549"/>
        <w:gridCol w:w="1886"/>
        <w:gridCol w:w="1723"/>
        <w:gridCol w:w="2607"/>
      </w:tblGrid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3A0F" w:rsidRDefault="00D13A0F">
      <w:pPr>
        <w:rPr>
          <w:sz w:val="8"/>
        </w:rPr>
      </w:pPr>
    </w:p>
    <w:sectPr w:rsidR="00D13A0F" w:rsidSect="00EC289B">
      <w:headerReference w:type="default" r:id="rId6"/>
      <w:footerReference w:type="default" r:id="rId7"/>
      <w:type w:val="continuous"/>
      <w:pgSz w:w="15840" w:h="12240" w:orient="landscape" w:code="1"/>
      <w:pgMar w:top="4111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1E" w:rsidRDefault="00C44B1E">
      <w:r>
        <w:separator/>
      </w:r>
    </w:p>
  </w:endnote>
  <w:endnote w:type="continuationSeparator" w:id="0">
    <w:p w:rsidR="00C44B1E" w:rsidRDefault="00C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69"/>
      <w:gridCol w:w="2869"/>
      <w:gridCol w:w="2869"/>
      <w:gridCol w:w="2328"/>
    </w:tblGrid>
    <w:tr w:rsidR="003644EC" w:rsidTr="00002765">
      <w:trPr>
        <w:cantSplit/>
      </w:trPr>
      <w:tc>
        <w:tcPr>
          <w:tcW w:w="1139" w:type="pct"/>
          <w:vMerge w:val="restart"/>
        </w:tcPr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24C0A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24C0A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333ECE" w:rsidRDefault="00333ECE" w:rsidP="00333EC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333ECE" w:rsidRDefault="00333ECE" w:rsidP="00333EC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3644EC" w:rsidRDefault="003644E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93A3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393A39" w:rsidRDefault="00393A3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3644EC" w:rsidRDefault="003644E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3644EC" w:rsidRDefault="003644E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3644EC" w:rsidRDefault="003644E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13A0F" w:rsidTr="00002765">
      <w:trPr>
        <w:cantSplit/>
      </w:trPr>
      <w:tc>
        <w:tcPr>
          <w:tcW w:w="1139" w:type="pct"/>
          <w:vMerge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333ECE">
            <w:rPr>
              <w:rStyle w:val="Nmerodepgina"/>
              <w:rFonts w:ascii="Arial" w:hAnsi="Arial" w:cs="Arial"/>
              <w:noProof/>
              <w:sz w:val="18"/>
            </w:rPr>
            <w:t>1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   </w:t>
          </w:r>
          <w:r>
            <w:rPr>
              <w:rFonts w:ascii="Arial" w:hAnsi="Arial" w:cs="Arial"/>
              <w:sz w:val="18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333ECE">
            <w:rPr>
              <w:rStyle w:val="Nmerodepgina"/>
              <w:rFonts w:ascii="Arial" w:hAnsi="Arial" w:cs="Arial"/>
              <w:noProof/>
              <w:sz w:val="18"/>
            </w:rPr>
            <w:t>1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</w:tr>
  </w:tbl>
  <w:p w:rsidR="00D13A0F" w:rsidRDefault="00D13A0F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1E" w:rsidRDefault="00C44B1E">
      <w:r>
        <w:separator/>
      </w:r>
    </w:p>
  </w:footnote>
  <w:footnote w:type="continuationSeparator" w:id="0">
    <w:p w:rsidR="00C44B1E" w:rsidRDefault="00C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10013"/>
      <w:gridCol w:w="1454"/>
    </w:tblGrid>
    <w:tr w:rsidR="00A8559D" w:rsidTr="00393A39">
      <w:trPr>
        <w:trHeight w:val="1131"/>
      </w:trPr>
      <w:tc>
        <w:tcPr>
          <w:tcW w:w="94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8559D" w:rsidRDefault="008919BB" w:rsidP="003644E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A39">
            <w:t xml:space="preserve"> </w:t>
          </w:r>
        </w:p>
      </w:tc>
      <w:tc>
        <w:tcPr>
          <w:tcW w:w="353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93A39" w:rsidRDefault="00393A39" w:rsidP="00393A3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C97D46" w:rsidRDefault="00C97D46" w:rsidP="00C97D4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8559D" w:rsidRDefault="00C84729" w:rsidP="00A378D5">
          <w:pPr>
            <w:pStyle w:val="Ttulo4"/>
          </w:pPr>
          <w:r w:rsidRPr="00C84729">
            <w:t>FORMATO</w:t>
          </w:r>
          <w:r>
            <w:rPr>
              <w:b w:val="0"/>
              <w:bCs w:val="0"/>
            </w:rPr>
            <w:t xml:space="preserve"> </w:t>
          </w:r>
          <w:r w:rsidR="00A8559D">
            <w:t>DE ENTREGA RECEPCIÓN</w:t>
          </w:r>
        </w:p>
      </w:tc>
      <w:tc>
        <w:tcPr>
          <w:tcW w:w="51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559D" w:rsidRDefault="00A8559D" w:rsidP="00327A36">
          <w:pPr>
            <w:jc w:val="center"/>
          </w:pPr>
        </w:p>
      </w:tc>
    </w:tr>
    <w:tr w:rsidR="00A8559D" w:rsidTr="00393A39">
      <w:tc>
        <w:tcPr>
          <w:tcW w:w="943" w:type="pct"/>
          <w:vMerge/>
          <w:tcBorders>
            <w:left w:val="nil"/>
            <w:bottom w:val="nil"/>
            <w:right w:val="nil"/>
          </w:tcBorders>
        </w:tcPr>
        <w:p w:rsidR="00A8559D" w:rsidRDefault="00A8559D"/>
      </w:tc>
      <w:tc>
        <w:tcPr>
          <w:tcW w:w="3539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8559D" w:rsidRPr="002D2733" w:rsidRDefault="00A8559D">
          <w:pPr>
            <w:jc w:val="center"/>
            <w:rPr>
              <w:sz w:val="20"/>
            </w:rPr>
          </w:pPr>
          <w:r w:rsidRPr="002D2733">
            <w:rPr>
              <w:rFonts w:ascii="Arial" w:hAnsi="Arial" w:cs="Arial"/>
              <w:b/>
              <w:bCs/>
              <w:sz w:val="20"/>
            </w:rPr>
            <w:t>RELACIÓN DE CAJA O FONDO FIJO, CUENTAS BANCARIAS, INVERSIONES, DEPÓSITOS, TÍTULOS O CUALQUIER OTRO CONTRATO CON INSTITUCIONES DE CRÉDITO, CASAS DE BOLSA O SIMILARES</w:t>
          </w:r>
        </w:p>
      </w:tc>
      <w:tc>
        <w:tcPr>
          <w:tcW w:w="518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A8559D" w:rsidRDefault="00A8559D" w:rsidP="00327A36">
          <w:pPr>
            <w:jc w:val="center"/>
          </w:pPr>
          <w:r>
            <w:rPr>
              <w:rFonts w:ascii="Arial" w:hAnsi="Arial" w:cs="Arial"/>
              <w:b/>
              <w:bCs/>
            </w:rPr>
            <w:t>RF - 18</w:t>
          </w:r>
        </w:p>
      </w:tc>
    </w:tr>
  </w:tbl>
  <w:p w:rsidR="00D13A0F" w:rsidRDefault="00C44B1E">
    <w:pPr>
      <w:ind w:left="180" w:hanging="180"/>
    </w:pPr>
    <w:r>
      <w:rPr>
        <w:noProof/>
        <w:lang w:val="es-MX" w:eastAsia="es-MX"/>
      </w:rPr>
      <w:object w:dxaOrig="1440" w:dyaOrig="1440" w14:anchorId="0AF16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47.3pt;margin-top:-87.25pt;width:54.05pt;height:59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718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4"/>
      <w:gridCol w:w="5007"/>
      <w:gridCol w:w="1693"/>
      <w:gridCol w:w="1296"/>
      <w:gridCol w:w="1408"/>
      <w:gridCol w:w="1364"/>
    </w:tblGrid>
    <w:tr w:rsidR="00D13A0F" w:rsidTr="00327A3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3644EC" w:rsidP="003644E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D13A0F" w:rsidRDefault="00D13A0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13A0F" w:rsidRDefault="00D13A0F" w:rsidP="00A378D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13A0F" w:rsidRDefault="00327A36" w:rsidP="00A378D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924C0A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13A0F" w:rsidRDefault="00D13A0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24C0A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13A0F" w:rsidRDefault="00D13A0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24C0A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13A0F" w:rsidRDefault="00D13A0F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4108"/>
      <w:gridCol w:w="2845"/>
      <w:gridCol w:w="4522"/>
    </w:tblGrid>
    <w:tr w:rsidR="00D13A0F" w:rsidTr="009F1B8F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13A0F" w:rsidRPr="00A378D5" w:rsidRDefault="00D13A0F" w:rsidP="00A378D5">
          <w:pPr>
            <w:rPr>
              <w:rFonts w:ascii="Arial" w:hAnsi="Arial" w:cs="Arial"/>
              <w:b/>
              <w:sz w:val="20"/>
            </w:rPr>
          </w:pPr>
          <w:r w:rsidRPr="00A378D5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 w:rsidP="00DE4545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D13A0F" w:rsidRPr="00A378D5" w:rsidRDefault="00D13A0F" w:rsidP="00A378D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378D5">
            <w:rPr>
              <w:rFonts w:ascii="Arial" w:hAnsi="Arial" w:cs="Arial"/>
              <w:b/>
              <w:sz w:val="20"/>
            </w:rPr>
            <w:t>Área Administrativa:</w:t>
          </w:r>
        </w:p>
        <w:p w:rsidR="00D13A0F" w:rsidRDefault="00D13A0F" w:rsidP="00A378D5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A378D5">
            <w:rPr>
              <w:rFonts w:ascii="Arial" w:hAnsi="Arial" w:cs="Arial"/>
              <w:b/>
              <w:sz w:val="20"/>
            </w:rPr>
            <w:t>Cargo que se entrega:</w:t>
          </w:r>
          <w:r w:rsidRPr="00A378D5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D13A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13A0F" w:rsidTr="009F1B8F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D13A0F" w:rsidRDefault="00D13A0F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D13A0F" w:rsidRDefault="00D13A0F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D13A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D13A0F" w:rsidRDefault="00D13A0F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41"/>
      <w:gridCol w:w="1552"/>
      <w:gridCol w:w="1215"/>
      <w:gridCol w:w="1883"/>
      <w:gridCol w:w="1549"/>
      <w:gridCol w:w="1886"/>
      <w:gridCol w:w="1723"/>
      <w:gridCol w:w="2607"/>
    </w:tblGrid>
    <w:tr w:rsidR="00D13A0F" w:rsidRPr="00A30F4C" w:rsidTr="00D06684">
      <w:trPr>
        <w:cantSplit/>
        <w:tblHeader/>
        <w:tblCellSpacing w:w="20" w:type="dxa"/>
      </w:trPr>
      <w:tc>
        <w:tcPr>
          <w:tcW w:w="609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3"/>
            <w:spacing w:before="0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No. de cuenta</w:t>
          </w:r>
        </w:p>
      </w:tc>
      <w:tc>
        <w:tcPr>
          <w:tcW w:w="548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Nombre de la Institución Bancaria</w:t>
          </w:r>
        </w:p>
      </w:tc>
      <w:tc>
        <w:tcPr>
          <w:tcW w:w="426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2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Tipo de Cuenta</w:t>
          </w:r>
        </w:p>
      </w:tc>
      <w:tc>
        <w:tcPr>
          <w:tcW w:w="668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Fecha de corte del último estado de cuenta</w:t>
          </w:r>
        </w:p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(Anexar estado y conciliación)</w:t>
          </w:r>
        </w:p>
      </w:tc>
      <w:tc>
        <w:tcPr>
          <w:tcW w:w="547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2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Saldo a la fecha de la información</w:t>
          </w:r>
        </w:p>
      </w:tc>
      <w:tc>
        <w:tcPr>
          <w:tcW w:w="1279" w:type="pct"/>
          <w:gridSpan w:val="2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Firmas registradas</w:t>
          </w:r>
        </w:p>
      </w:tc>
      <w:tc>
        <w:tcPr>
          <w:tcW w:w="923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Numeración de talonarios en blanco</w:t>
          </w:r>
          <w:r w:rsidRPr="00A30F4C">
            <w:rPr>
              <w:bCs/>
              <w:sz w:val="14"/>
            </w:rPr>
            <w:t xml:space="preserve"> </w:t>
          </w:r>
          <w:r w:rsidRPr="00A30F4C">
            <w:rPr>
              <w:rFonts w:ascii="Arial" w:hAnsi="Arial" w:cs="Arial"/>
              <w:bCs/>
              <w:sz w:val="14"/>
            </w:rPr>
            <w:t>que se entregan</w:t>
          </w:r>
        </w:p>
      </w:tc>
    </w:tr>
    <w:tr w:rsidR="00D13A0F" w:rsidRPr="00A30F4C" w:rsidTr="00D06684">
      <w:trPr>
        <w:cantSplit/>
        <w:tblHeader/>
        <w:tblCellSpacing w:w="20" w:type="dxa"/>
      </w:trPr>
      <w:tc>
        <w:tcPr>
          <w:tcW w:w="609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548" w:type="pct"/>
          <w:vMerge/>
          <w:shd w:val="clear" w:color="auto" w:fill="95B3D7"/>
        </w:tcPr>
        <w:p w:rsidR="00D13A0F" w:rsidRPr="00A30F4C" w:rsidRDefault="00D13A0F">
          <w:pPr>
            <w:jc w:val="both"/>
            <w:rPr>
              <w:rFonts w:ascii="Arial" w:hAnsi="Arial" w:cs="Arial"/>
              <w:sz w:val="14"/>
            </w:rPr>
          </w:pPr>
        </w:p>
      </w:tc>
      <w:tc>
        <w:tcPr>
          <w:tcW w:w="426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668" w:type="pct"/>
          <w:vMerge/>
          <w:shd w:val="clear" w:color="auto" w:fill="95B3D7"/>
        </w:tcPr>
        <w:p w:rsidR="00D13A0F" w:rsidRPr="00A30F4C" w:rsidRDefault="00D13A0F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547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669" w:type="pc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Nombre(s)</w:t>
          </w:r>
        </w:p>
      </w:tc>
      <w:tc>
        <w:tcPr>
          <w:tcW w:w="610" w:type="pc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Cargo(s)</w:t>
          </w:r>
        </w:p>
      </w:tc>
      <w:tc>
        <w:tcPr>
          <w:tcW w:w="923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</w:tr>
  </w:tbl>
  <w:p w:rsidR="00D13A0F" w:rsidRPr="00A378D5" w:rsidRDefault="00D13A0F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F"/>
    <w:rsid w:val="00002765"/>
    <w:rsid w:val="000519D2"/>
    <w:rsid w:val="0014643B"/>
    <w:rsid w:val="001A226F"/>
    <w:rsid w:val="002D2733"/>
    <w:rsid w:val="00327A36"/>
    <w:rsid w:val="00333ECE"/>
    <w:rsid w:val="003644EC"/>
    <w:rsid w:val="00393A39"/>
    <w:rsid w:val="004472A8"/>
    <w:rsid w:val="004B027F"/>
    <w:rsid w:val="004B29D7"/>
    <w:rsid w:val="004F02A1"/>
    <w:rsid w:val="005C7F0C"/>
    <w:rsid w:val="00806618"/>
    <w:rsid w:val="00867261"/>
    <w:rsid w:val="008919BB"/>
    <w:rsid w:val="00924C0A"/>
    <w:rsid w:val="00985BA1"/>
    <w:rsid w:val="009F1B8F"/>
    <w:rsid w:val="00A30F4C"/>
    <w:rsid w:val="00A378D5"/>
    <w:rsid w:val="00A8559D"/>
    <w:rsid w:val="00AC3631"/>
    <w:rsid w:val="00AF2F3F"/>
    <w:rsid w:val="00C04E3D"/>
    <w:rsid w:val="00C1347B"/>
    <w:rsid w:val="00C44B1E"/>
    <w:rsid w:val="00C826B2"/>
    <w:rsid w:val="00C84729"/>
    <w:rsid w:val="00C97D46"/>
    <w:rsid w:val="00CB22B8"/>
    <w:rsid w:val="00CC7E28"/>
    <w:rsid w:val="00D06684"/>
    <w:rsid w:val="00D13A0F"/>
    <w:rsid w:val="00DE4545"/>
    <w:rsid w:val="00EC1A2F"/>
    <w:rsid w:val="00EC289B"/>
    <w:rsid w:val="00E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EE994FF-3E6E-41C5-824C-027D86E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4B02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02765"/>
    <w:rPr>
      <w:sz w:val="24"/>
      <w:szCs w:val="24"/>
    </w:rPr>
  </w:style>
  <w:style w:type="paragraph" w:styleId="Textodeglobo">
    <w:name w:val="Balloon Text"/>
    <w:basedOn w:val="Normal"/>
    <w:link w:val="TextodegloboCar"/>
    <w:rsid w:val="00924C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C0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2016-08-12T18:22:00Z</dcterms:created>
  <dcterms:modified xsi:type="dcterms:W3CDTF">2024-02-29T18:09:00Z</dcterms:modified>
</cp:coreProperties>
</file>