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6E" w:rsidRDefault="00D7416E" w:rsidP="00727642">
      <w:pPr>
        <w:pStyle w:val="Subttulo"/>
        <w:sectPr w:rsidR="00D7416E" w:rsidSect="00727642">
          <w:headerReference w:type="default" r:id="rId6"/>
          <w:footerReference w:type="default" r:id="rId7"/>
          <w:pgSz w:w="15840" w:h="12240" w:orient="landscape" w:code="1"/>
          <w:pgMar w:top="340" w:right="956" w:bottom="369" w:left="993" w:header="322" w:footer="34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1"/>
      </w:tblGrid>
      <w:tr w:rsidR="00845673" w:rsidTr="00845673">
        <w:trPr>
          <w:trHeight w:val="6130"/>
          <w:tblHeader/>
        </w:trPr>
        <w:tc>
          <w:tcPr>
            <w:tcW w:w="5000" w:type="pct"/>
          </w:tcPr>
          <w:p w:rsidR="00845673" w:rsidRDefault="00845673" w:rsidP="00845673">
            <w:pPr>
              <w:pStyle w:val="Default"/>
              <w:rPr>
                <w:b/>
                <w:sz w:val="20"/>
                <w:szCs w:val="20"/>
              </w:rPr>
            </w:pPr>
          </w:p>
          <w:p w:rsidR="00845673" w:rsidRPr="005D26A6" w:rsidRDefault="005D26A6" w:rsidP="005D26A6">
            <w:pPr>
              <w:pStyle w:val="Default"/>
              <w:jc w:val="center"/>
              <w:rPr>
                <w:b/>
                <w:sz w:val="28"/>
                <w:szCs w:val="20"/>
              </w:rPr>
            </w:pPr>
            <w:r w:rsidRPr="005D26A6">
              <w:rPr>
                <w:b/>
                <w:sz w:val="28"/>
                <w:szCs w:val="20"/>
              </w:rPr>
              <w:t>ANEXAR</w:t>
            </w:r>
          </w:p>
          <w:p w:rsidR="005D26A6" w:rsidRDefault="005D26A6" w:rsidP="00845673">
            <w:pPr>
              <w:pStyle w:val="Default"/>
              <w:rPr>
                <w:b/>
                <w:sz w:val="20"/>
                <w:szCs w:val="20"/>
              </w:rPr>
            </w:pPr>
          </w:p>
          <w:p w:rsidR="00845673" w:rsidRDefault="00845673" w:rsidP="0084567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CONTABLE CON LA DESAGREGACIÓN SIGUIENTE</w:t>
            </w:r>
          </w:p>
          <w:p w:rsidR="00845673" w:rsidRDefault="00845673" w:rsidP="008456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de Situación Financiera</w:t>
            </w:r>
          </w:p>
          <w:p w:rsidR="00845673" w:rsidRDefault="00845673" w:rsidP="008456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de Variación en la Hacienda Pública</w:t>
            </w:r>
          </w:p>
          <w:p w:rsidR="00845673" w:rsidRDefault="00845673" w:rsidP="008456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de Cambios en la Situación Financiera;</w:t>
            </w:r>
          </w:p>
          <w:p w:rsidR="00845673" w:rsidRDefault="00845673" w:rsidP="008456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Notas a los Estados Financieros;</w:t>
            </w:r>
          </w:p>
          <w:p w:rsidR="00845673" w:rsidRDefault="00845673" w:rsidP="008456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Analítico del Activo;</w:t>
            </w:r>
          </w:p>
          <w:p w:rsidR="00845673" w:rsidRDefault="00845673" w:rsidP="008456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Analítico de la Deuda y Otros Pasivos (Información adicional),</w:t>
            </w:r>
          </w:p>
          <w:p w:rsidR="00845673" w:rsidRDefault="00845673" w:rsidP="0084567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45673" w:rsidRDefault="00845673" w:rsidP="0084567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PRESUPUESTARIA CON LA DESAGREGACIÓN SIGUIENTE</w:t>
            </w:r>
          </w:p>
          <w:p w:rsidR="00845673" w:rsidRDefault="00845673" w:rsidP="0084567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a) </w:t>
            </w:r>
            <w:r>
              <w:rPr>
                <w:color w:val="auto"/>
                <w:sz w:val="20"/>
                <w:szCs w:val="20"/>
              </w:rPr>
              <w:t>Estado analítico de ingresos, del que se derivará la presentación en clasificación económica por fuente de financiamiento y concepto, incluyendo los ingresos excedentes generados;</w:t>
            </w:r>
          </w:p>
          <w:p w:rsidR="00845673" w:rsidRDefault="00845673" w:rsidP="0084567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b) </w:t>
            </w:r>
            <w:r>
              <w:rPr>
                <w:color w:val="auto"/>
                <w:sz w:val="20"/>
                <w:szCs w:val="20"/>
              </w:rPr>
              <w:t>Estado analítico del ejercicio del presupuesto de egresos del que se derivarán las siguientes clasificaciones:</w:t>
            </w:r>
          </w:p>
          <w:p w:rsidR="00845673" w:rsidRDefault="00845673" w:rsidP="0084567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I. </w:t>
            </w:r>
            <w:r>
              <w:rPr>
                <w:color w:val="auto"/>
                <w:sz w:val="20"/>
                <w:szCs w:val="20"/>
              </w:rPr>
              <w:t>Administrativa;</w:t>
            </w:r>
          </w:p>
          <w:p w:rsidR="00845673" w:rsidRDefault="00845673" w:rsidP="0084567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II. </w:t>
            </w:r>
            <w:r>
              <w:rPr>
                <w:color w:val="auto"/>
                <w:sz w:val="20"/>
                <w:szCs w:val="20"/>
              </w:rPr>
              <w:t>Económica y por objeto del gasto, y</w:t>
            </w:r>
          </w:p>
          <w:p w:rsidR="00845673" w:rsidRDefault="00845673" w:rsidP="00845673">
            <w:pPr>
              <w:spacing w:line="240" w:lineRule="atLeast"/>
              <w:rPr>
                <w:sz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III. </w:t>
            </w:r>
            <w:r w:rsidRPr="008456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Funcional-programática;</w:t>
            </w:r>
          </w:p>
          <w:p w:rsidR="00845673" w:rsidRDefault="00845673" w:rsidP="008A23C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bookmarkEnd w:id="0"/>
          </w:p>
        </w:tc>
      </w:tr>
    </w:tbl>
    <w:p w:rsidR="00D7416E" w:rsidRDefault="00D7416E">
      <w:pPr>
        <w:rPr>
          <w:sz w:val="12"/>
        </w:rPr>
      </w:pPr>
    </w:p>
    <w:sectPr w:rsidR="00D7416E" w:rsidSect="00727642">
      <w:type w:val="continuous"/>
      <w:pgSz w:w="15840" w:h="12240" w:orient="landscape" w:code="1"/>
      <w:pgMar w:top="3119" w:right="956" w:bottom="1843" w:left="993" w:header="322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53" w:rsidRDefault="004C4553">
      <w:r>
        <w:separator/>
      </w:r>
    </w:p>
  </w:endnote>
  <w:endnote w:type="continuationSeparator" w:id="0">
    <w:p w:rsidR="004C4553" w:rsidRDefault="004C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3"/>
      <w:gridCol w:w="2812"/>
      <w:gridCol w:w="2812"/>
      <w:gridCol w:w="2812"/>
      <w:gridCol w:w="2282"/>
    </w:tblGrid>
    <w:tr w:rsidR="006E39BC" w:rsidTr="00E73B03">
      <w:trPr>
        <w:cantSplit/>
      </w:trPr>
      <w:tc>
        <w:tcPr>
          <w:tcW w:w="1139" w:type="pct"/>
          <w:vMerge w:val="restart"/>
        </w:tcPr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13" w:type="pct"/>
          <w:vMerge w:val="restart"/>
        </w:tcPr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550D76" w:rsidRDefault="00550D76" w:rsidP="00550D76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550D76" w:rsidRDefault="00550D76" w:rsidP="00550D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138DB" w:rsidRDefault="001138D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6E39BC" w:rsidRDefault="006E39BC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7A17C8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6E39BC" w:rsidRDefault="006E39B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A17C8" w:rsidRDefault="007A17C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2" w:type="pct"/>
        </w:tcPr>
        <w:p w:rsidR="006E39BC" w:rsidRDefault="006E39BC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6E39BC" w:rsidRDefault="006E39BC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6E39BC" w:rsidRDefault="006E39BC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D7416E" w:rsidTr="00E73B03">
      <w:trPr>
        <w:cantSplit/>
      </w:trPr>
      <w:tc>
        <w:tcPr>
          <w:tcW w:w="1139" w:type="pct"/>
          <w:vMerge/>
        </w:tcPr>
        <w:p w:rsidR="00D7416E" w:rsidRDefault="00D7416E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D7416E" w:rsidRDefault="00D7416E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D7416E" w:rsidRDefault="00D7416E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D7416E" w:rsidRDefault="00D7416E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2" w:type="pct"/>
        </w:tcPr>
        <w:p w:rsidR="00D7416E" w:rsidRDefault="00D7416E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D7416E" w:rsidRDefault="00D7416E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550D76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550D76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D7416E" w:rsidRDefault="00D741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53" w:rsidRDefault="004C4553">
      <w:r>
        <w:separator/>
      </w:r>
    </w:p>
  </w:footnote>
  <w:footnote w:type="continuationSeparator" w:id="0">
    <w:p w:rsidR="004C4553" w:rsidRDefault="004C4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9483"/>
      <w:gridCol w:w="1607"/>
    </w:tblGrid>
    <w:tr w:rsidR="00844B29" w:rsidTr="007A17C8">
      <w:trPr>
        <w:trHeight w:val="1134"/>
      </w:trPr>
      <w:tc>
        <w:tcPr>
          <w:tcW w:w="98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844B29" w:rsidRDefault="006D696D" w:rsidP="00845673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A17C8">
            <w:t xml:space="preserve"> </w:t>
          </w:r>
        </w:p>
      </w:tc>
      <w:tc>
        <w:tcPr>
          <w:tcW w:w="3426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7A17C8" w:rsidRDefault="007A17C8" w:rsidP="007A17C8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845673" w:rsidRPr="00991082" w:rsidRDefault="00845673" w:rsidP="00845673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845673" w:rsidRDefault="00503659" w:rsidP="00845673">
          <w:pPr>
            <w:pStyle w:val="Encabezado"/>
            <w:tabs>
              <w:tab w:val="clear" w:pos="4419"/>
              <w:tab w:val="clear" w:pos="8838"/>
            </w:tabs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845673">
            <w:rPr>
              <w:rFonts w:ascii="Arial" w:hAnsi="Arial" w:cs="Arial"/>
              <w:b/>
              <w:bCs/>
            </w:rPr>
            <w:t>DE ENTREGA RECEPCIÓN</w:t>
          </w:r>
        </w:p>
        <w:p w:rsidR="00844B29" w:rsidRDefault="00844B29" w:rsidP="0035571B">
          <w:pPr>
            <w:jc w:val="center"/>
          </w:pPr>
          <w:r>
            <w:rPr>
              <w:rFonts w:ascii="Arial" w:hAnsi="Arial" w:cs="Arial"/>
              <w:b/>
              <w:bCs/>
            </w:rPr>
            <w:t>ESTADOS FINANCIEROS</w:t>
          </w:r>
        </w:p>
      </w:tc>
      <w:tc>
        <w:tcPr>
          <w:tcW w:w="59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44B29" w:rsidRDefault="00844B29" w:rsidP="00701951">
          <w:pPr>
            <w:jc w:val="center"/>
          </w:pPr>
        </w:p>
      </w:tc>
    </w:tr>
    <w:tr w:rsidR="00844B29" w:rsidTr="007A17C8">
      <w:tc>
        <w:tcPr>
          <w:tcW w:w="984" w:type="pct"/>
          <w:vMerge/>
          <w:tcBorders>
            <w:left w:val="nil"/>
            <w:bottom w:val="nil"/>
            <w:right w:val="nil"/>
          </w:tcBorders>
        </w:tcPr>
        <w:p w:rsidR="00844B29" w:rsidRDefault="00844B29"/>
      </w:tc>
      <w:tc>
        <w:tcPr>
          <w:tcW w:w="3426" w:type="pct"/>
          <w:vMerge/>
          <w:tcBorders>
            <w:left w:val="nil"/>
            <w:bottom w:val="nil"/>
            <w:right w:val="single" w:sz="4" w:space="0" w:color="auto"/>
          </w:tcBorders>
        </w:tcPr>
        <w:p w:rsidR="00844B29" w:rsidRDefault="00844B29">
          <w:pPr>
            <w:jc w:val="center"/>
          </w:pPr>
        </w:p>
      </w:tc>
      <w:tc>
        <w:tcPr>
          <w:tcW w:w="590" w:type="pct"/>
          <w:tcBorders>
            <w:top w:val="single" w:sz="4" w:space="0" w:color="auto"/>
            <w:left w:val="single" w:sz="4" w:space="0" w:color="auto"/>
          </w:tcBorders>
        </w:tcPr>
        <w:p w:rsidR="00844B29" w:rsidRDefault="00844B29">
          <w:pPr>
            <w:jc w:val="center"/>
          </w:pPr>
          <w:r>
            <w:rPr>
              <w:rFonts w:ascii="Arial" w:hAnsi="Arial" w:cs="Arial"/>
              <w:b/>
              <w:bCs/>
            </w:rPr>
            <w:t>RF - 15</w:t>
          </w:r>
        </w:p>
      </w:tc>
    </w:tr>
  </w:tbl>
  <w:p w:rsidR="00D7416E" w:rsidRDefault="004C4553">
    <w:r>
      <w:rPr>
        <w:noProof/>
        <w:lang w:val="es-MX" w:eastAsia="es-MX"/>
      </w:rPr>
      <w:object w:dxaOrig="1440" w:dyaOrig="1440" w14:anchorId="660A98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2.1pt;margin-top:-79.35pt;width:54.05pt;height:59.3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3654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3"/>
      <w:gridCol w:w="4893"/>
      <w:gridCol w:w="1646"/>
      <w:gridCol w:w="1257"/>
      <w:gridCol w:w="1408"/>
      <w:gridCol w:w="1364"/>
    </w:tblGrid>
    <w:tr w:rsidR="00D7416E" w:rsidTr="00701951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416E" w:rsidRDefault="001138DB" w:rsidP="006E39BC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 DE JIUTEPEC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:rsidR="00D7416E" w:rsidRDefault="00D7416E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7416E" w:rsidRDefault="00D7416E" w:rsidP="0035571B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416E" w:rsidRDefault="00D7416E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D7416E" w:rsidRDefault="00701951" w:rsidP="0035571B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A26AC7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416E" w:rsidRDefault="00D7416E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D7416E" w:rsidRDefault="00D7416E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A26AC7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416E" w:rsidRDefault="00D7416E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D7416E" w:rsidRDefault="00D7416E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A26AC7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D7416E" w:rsidRDefault="00D7416E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9"/>
      <w:gridCol w:w="4027"/>
      <w:gridCol w:w="2788"/>
      <w:gridCol w:w="4432"/>
    </w:tblGrid>
    <w:tr w:rsidR="001138DB" w:rsidTr="00540A79">
      <w:trPr>
        <w:cantSplit/>
        <w:trHeight w:val="374"/>
      </w:trPr>
      <w:tc>
        <w:tcPr>
          <w:tcW w:w="95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1138DB" w:rsidRPr="0035571B" w:rsidRDefault="001138DB" w:rsidP="001138DB">
          <w:pPr>
            <w:rPr>
              <w:rFonts w:ascii="Arial" w:hAnsi="Arial" w:cs="Arial"/>
              <w:b/>
              <w:sz w:val="22"/>
            </w:rPr>
          </w:pPr>
          <w:r w:rsidRPr="0035571B">
            <w:rPr>
              <w:rFonts w:ascii="Arial" w:hAnsi="Arial" w:cs="Arial"/>
              <w:b/>
              <w:sz w:val="22"/>
            </w:rPr>
            <w:t xml:space="preserve">Dependencia, Entidad o Municipio:  </w:t>
          </w:r>
        </w:p>
      </w:tc>
      <w:tc>
        <w:tcPr>
          <w:tcW w:w="14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38DB" w:rsidRPr="00220D1F" w:rsidRDefault="001138DB" w:rsidP="001138DB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220D1F">
            <w:rPr>
              <w:rFonts w:ascii="Arial" w:hAnsi="Arial" w:cs="Arial"/>
              <w:b/>
              <w:bCs/>
              <w:sz w:val="22"/>
              <w:szCs w:val="22"/>
            </w:rPr>
            <w:t>H. AYUNTAMIENTO DE JIUTEPEC, MORELOS</w:t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1138DB" w:rsidRPr="0035571B" w:rsidRDefault="001138DB" w:rsidP="001138DB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35571B">
            <w:rPr>
              <w:rFonts w:ascii="Arial" w:hAnsi="Arial" w:cs="Arial"/>
              <w:b/>
              <w:sz w:val="22"/>
            </w:rPr>
            <w:t>Área Administrativa:</w:t>
          </w:r>
        </w:p>
        <w:p w:rsidR="001138DB" w:rsidRDefault="001138DB" w:rsidP="001138DB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 w:rsidRPr="0035571B">
            <w:rPr>
              <w:rFonts w:ascii="Arial" w:hAnsi="Arial" w:cs="Arial"/>
              <w:b/>
              <w:sz w:val="22"/>
            </w:rPr>
            <w:t>Cargo que se entrega:</w:t>
          </w:r>
          <w:r>
            <w:rPr>
              <w:rFonts w:ascii="Arial" w:hAnsi="Arial" w:cs="Arial"/>
              <w:sz w:val="22"/>
            </w:rPr>
            <w:t xml:space="preserve"> 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38DB" w:rsidRDefault="001138DB" w:rsidP="001138D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1138DB" w:rsidTr="00BA16CF">
      <w:trPr>
        <w:cantSplit/>
        <w:trHeight w:val="375"/>
      </w:trPr>
      <w:tc>
        <w:tcPr>
          <w:tcW w:w="950" w:type="pct"/>
          <w:vMerge/>
          <w:tcBorders>
            <w:left w:val="nil"/>
            <w:bottom w:val="nil"/>
            <w:right w:val="single" w:sz="4" w:space="0" w:color="auto"/>
          </w:tcBorders>
        </w:tcPr>
        <w:p w:rsidR="001138DB" w:rsidRDefault="001138DB" w:rsidP="001138DB">
          <w:pPr>
            <w:rPr>
              <w:rFonts w:ascii="Arial" w:hAnsi="Arial" w:cs="Arial"/>
              <w:sz w:val="22"/>
            </w:rPr>
          </w:pPr>
        </w:p>
      </w:tc>
      <w:tc>
        <w:tcPr>
          <w:tcW w:w="145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38DB" w:rsidRDefault="001138DB" w:rsidP="001138DB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1138DB" w:rsidRDefault="001138DB" w:rsidP="001138DB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38DB" w:rsidRDefault="001138DB" w:rsidP="001138D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D7416E" w:rsidRDefault="00D7416E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6E"/>
    <w:rsid w:val="001138DB"/>
    <w:rsid w:val="002950EE"/>
    <w:rsid w:val="002D74D4"/>
    <w:rsid w:val="002F086E"/>
    <w:rsid w:val="00306338"/>
    <w:rsid w:val="003358C6"/>
    <w:rsid w:val="00343EE4"/>
    <w:rsid w:val="0035571B"/>
    <w:rsid w:val="00492C3E"/>
    <w:rsid w:val="004B0AB9"/>
    <w:rsid w:val="004C4553"/>
    <w:rsid w:val="00503659"/>
    <w:rsid w:val="00534820"/>
    <w:rsid w:val="00550D76"/>
    <w:rsid w:val="0056502A"/>
    <w:rsid w:val="005D26A6"/>
    <w:rsid w:val="0063410E"/>
    <w:rsid w:val="006D696D"/>
    <w:rsid w:val="006E39BC"/>
    <w:rsid w:val="00701951"/>
    <w:rsid w:val="00727642"/>
    <w:rsid w:val="007A17C8"/>
    <w:rsid w:val="00844B29"/>
    <w:rsid w:val="00845673"/>
    <w:rsid w:val="00883E77"/>
    <w:rsid w:val="008A23C7"/>
    <w:rsid w:val="009722CA"/>
    <w:rsid w:val="009C1A16"/>
    <w:rsid w:val="00A01469"/>
    <w:rsid w:val="00A26AC7"/>
    <w:rsid w:val="00A477D9"/>
    <w:rsid w:val="00AA19CC"/>
    <w:rsid w:val="00AC368E"/>
    <w:rsid w:val="00BA16CF"/>
    <w:rsid w:val="00C07FEB"/>
    <w:rsid w:val="00C327B9"/>
    <w:rsid w:val="00C410F7"/>
    <w:rsid w:val="00CA766B"/>
    <w:rsid w:val="00CF4124"/>
    <w:rsid w:val="00D7416E"/>
    <w:rsid w:val="00D81828"/>
    <w:rsid w:val="00D844C9"/>
    <w:rsid w:val="00DE5A69"/>
    <w:rsid w:val="00E73B03"/>
    <w:rsid w:val="00EA2030"/>
    <w:rsid w:val="00EA3AA3"/>
    <w:rsid w:val="00F84A80"/>
    <w:rsid w:val="00FB5BCF"/>
    <w:rsid w:val="00F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4B42B64-622A-4B5C-89F1-C67917D6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ubttulo">
    <w:name w:val="Subtitle"/>
    <w:basedOn w:val="Normal"/>
    <w:next w:val="Normal"/>
    <w:link w:val="SubttuloCar"/>
    <w:qFormat/>
    <w:rsid w:val="0072764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727642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C327B9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E73B03"/>
    <w:rPr>
      <w:sz w:val="24"/>
      <w:szCs w:val="24"/>
    </w:rPr>
  </w:style>
  <w:style w:type="paragraph" w:customStyle="1" w:styleId="Default">
    <w:name w:val="Default"/>
    <w:rsid w:val="0084567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A26A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26AC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5</cp:revision>
  <cp:lastPrinted>2015-11-18T21:27:00Z</cp:lastPrinted>
  <dcterms:created xsi:type="dcterms:W3CDTF">2016-08-12T18:21:00Z</dcterms:created>
  <dcterms:modified xsi:type="dcterms:W3CDTF">2024-02-29T18:08:00Z</dcterms:modified>
</cp:coreProperties>
</file>